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A1ABF" w14:textId="5253A9E2" w:rsidR="000E1FBC" w:rsidRPr="00295A1F" w:rsidRDefault="009E40B6" w:rsidP="001E37A7">
      <w:pPr>
        <w:jc w:val="center"/>
        <w:rPr>
          <w:b/>
          <w:sz w:val="28"/>
          <w:szCs w:val="28"/>
        </w:rPr>
      </w:pPr>
      <w:r w:rsidRPr="005031C3">
        <w:rPr>
          <w:b/>
          <w:sz w:val="28"/>
          <w:szCs w:val="28"/>
        </w:rPr>
        <w:t>OFFICE POLICIES</w:t>
      </w:r>
    </w:p>
    <w:p w14:paraId="5CC0CE60" w14:textId="77777777" w:rsidR="00914FEC" w:rsidRPr="001056D5" w:rsidRDefault="00914FEC" w:rsidP="000E1FBC">
      <w:pPr>
        <w:rPr>
          <w:b/>
          <w:sz w:val="20"/>
          <w:szCs w:val="20"/>
        </w:rPr>
      </w:pPr>
      <w:r w:rsidRPr="001056D5">
        <w:rPr>
          <w:b/>
          <w:sz w:val="20"/>
          <w:szCs w:val="20"/>
        </w:rPr>
        <w:t>Appointment Hours</w:t>
      </w:r>
    </w:p>
    <w:p w14:paraId="6BBA3388" w14:textId="77777777" w:rsidR="00914FEC" w:rsidRPr="001056D5" w:rsidRDefault="00914FEC" w:rsidP="000E1FBC">
      <w:pPr>
        <w:rPr>
          <w:sz w:val="20"/>
          <w:szCs w:val="20"/>
        </w:rPr>
      </w:pPr>
      <w:r w:rsidRPr="001056D5">
        <w:rPr>
          <w:sz w:val="20"/>
          <w:szCs w:val="20"/>
        </w:rPr>
        <w:t>For patient convenience, a</w:t>
      </w:r>
      <w:r w:rsidR="003442BA">
        <w:rPr>
          <w:sz w:val="20"/>
          <w:szCs w:val="20"/>
        </w:rPr>
        <w:t xml:space="preserve">ppointments are scheduled </w:t>
      </w:r>
      <w:r w:rsidR="00C45AE6">
        <w:rPr>
          <w:sz w:val="20"/>
          <w:szCs w:val="20"/>
        </w:rPr>
        <w:t>Monday-Friday</w:t>
      </w:r>
      <w:r w:rsidR="00DD6EFE">
        <w:rPr>
          <w:sz w:val="20"/>
          <w:szCs w:val="20"/>
        </w:rPr>
        <w:t>.</w:t>
      </w:r>
      <w:r w:rsidR="00C45AE6">
        <w:rPr>
          <w:sz w:val="20"/>
          <w:szCs w:val="20"/>
        </w:rPr>
        <w:t xml:space="preserve"> </w:t>
      </w:r>
      <w:r w:rsidR="00DD6EFE">
        <w:rPr>
          <w:sz w:val="20"/>
          <w:szCs w:val="20"/>
        </w:rPr>
        <w:t>Office hours 10am-5pm M-F.</w:t>
      </w:r>
    </w:p>
    <w:p w14:paraId="6157CF82" w14:textId="77777777" w:rsidR="00BD1351" w:rsidRDefault="00BD1351" w:rsidP="00914FEC">
      <w:pPr>
        <w:rPr>
          <w:sz w:val="20"/>
          <w:szCs w:val="20"/>
        </w:rPr>
      </w:pPr>
    </w:p>
    <w:p w14:paraId="00C085AC" w14:textId="77777777" w:rsidR="00656339" w:rsidRPr="00656339" w:rsidRDefault="00656339" w:rsidP="00914FEC">
      <w:pPr>
        <w:rPr>
          <w:sz w:val="20"/>
          <w:szCs w:val="20"/>
        </w:rPr>
      </w:pPr>
      <w:r w:rsidRPr="00656339">
        <w:rPr>
          <w:rStyle w:val="Strong"/>
          <w:sz w:val="20"/>
          <w:szCs w:val="20"/>
        </w:rPr>
        <w:t>Late Arrivals</w:t>
      </w:r>
      <w:r w:rsidRPr="00656339">
        <w:rPr>
          <w:sz w:val="20"/>
          <w:szCs w:val="20"/>
        </w:rPr>
        <w:br/>
        <w:t xml:space="preserve">We understand that occasionally unforeseen circumstances arise that prevent you from being on time to a scheduled appointment. We unfortunately have time constraints that do not allow for patients being more than 15 minutes late. If you find that you are running late, please call the office to avoid making an unnecessary trip. If possible, we will make every effort to </w:t>
      </w:r>
      <w:r w:rsidR="00BA0398" w:rsidRPr="00656339">
        <w:rPr>
          <w:sz w:val="20"/>
          <w:szCs w:val="20"/>
        </w:rPr>
        <w:t>accommodate</w:t>
      </w:r>
      <w:r w:rsidRPr="00656339">
        <w:rPr>
          <w:sz w:val="20"/>
          <w:szCs w:val="20"/>
        </w:rPr>
        <w:t xml:space="preserve"> your circumstances.</w:t>
      </w:r>
      <w:r w:rsidR="00ED6C4E">
        <w:rPr>
          <w:sz w:val="20"/>
          <w:szCs w:val="20"/>
        </w:rPr>
        <w:t xml:space="preserve">  At times it may be necessary for you to reschedule.</w:t>
      </w:r>
    </w:p>
    <w:p w14:paraId="74D4C9FC" w14:textId="77777777" w:rsidR="00656339" w:rsidRDefault="00656339" w:rsidP="00914FEC">
      <w:pPr>
        <w:rPr>
          <w:sz w:val="20"/>
          <w:szCs w:val="20"/>
        </w:rPr>
      </w:pPr>
    </w:p>
    <w:p w14:paraId="2255B2B9" w14:textId="77777777" w:rsidR="00914FEC" w:rsidRPr="001056D5" w:rsidRDefault="00914FEC" w:rsidP="00914FEC">
      <w:pPr>
        <w:rPr>
          <w:b/>
          <w:sz w:val="20"/>
          <w:szCs w:val="20"/>
        </w:rPr>
      </w:pPr>
      <w:r w:rsidRPr="001056D5">
        <w:rPr>
          <w:b/>
          <w:sz w:val="20"/>
          <w:szCs w:val="20"/>
        </w:rPr>
        <w:t>Privacy Policy</w:t>
      </w:r>
      <w:r w:rsidRPr="001056D5">
        <w:rPr>
          <w:sz w:val="20"/>
          <w:szCs w:val="20"/>
        </w:rPr>
        <w:t xml:space="preserve">      </w:t>
      </w:r>
    </w:p>
    <w:p w14:paraId="4CB6310F" w14:textId="77777777" w:rsidR="00914FEC" w:rsidRPr="001056D5" w:rsidRDefault="00914FEC" w:rsidP="000E1FBC">
      <w:pPr>
        <w:rPr>
          <w:sz w:val="20"/>
          <w:szCs w:val="20"/>
        </w:rPr>
      </w:pPr>
      <w:r w:rsidRPr="001056D5">
        <w:rPr>
          <w:sz w:val="20"/>
          <w:szCs w:val="20"/>
        </w:rPr>
        <w:t>Notice of Privacy Practices is provided to all patients at their first appointment and is also available for viewing in the Integrative Acupuncture office.</w:t>
      </w:r>
    </w:p>
    <w:p w14:paraId="0484DBBA" w14:textId="77777777" w:rsidR="000E1FBC" w:rsidRPr="001056D5" w:rsidRDefault="000E1FBC" w:rsidP="000E1FBC">
      <w:pPr>
        <w:rPr>
          <w:sz w:val="20"/>
          <w:szCs w:val="20"/>
        </w:rPr>
      </w:pPr>
    </w:p>
    <w:p w14:paraId="77EE28C9" w14:textId="77777777" w:rsidR="00914FEC" w:rsidRPr="001056D5" w:rsidRDefault="00914FEC" w:rsidP="000E1FBC">
      <w:pPr>
        <w:rPr>
          <w:b/>
          <w:sz w:val="20"/>
          <w:szCs w:val="20"/>
        </w:rPr>
      </w:pPr>
      <w:r w:rsidRPr="001056D5">
        <w:rPr>
          <w:b/>
          <w:sz w:val="20"/>
          <w:szCs w:val="20"/>
        </w:rPr>
        <w:t>Cancellation Policy</w:t>
      </w:r>
    </w:p>
    <w:p w14:paraId="069FAC65" w14:textId="468C0FDB" w:rsidR="00914FEC" w:rsidRDefault="00914FEC" w:rsidP="00914FEC">
      <w:pPr>
        <w:rPr>
          <w:sz w:val="20"/>
          <w:szCs w:val="20"/>
        </w:rPr>
      </w:pPr>
      <w:r w:rsidRPr="001056D5">
        <w:rPr>
          <w:sz w:val="20"/>
          <w:szCs w:val="20"/>
        </w:rPr>
        <w:t xml:space="preserve">If patients need to cancel or reschedule an appointment, we require </w:t>
      </w:r>
      <w:r w:rsidR="001E37A7" w:rsidRPr="001056D5">
        <w:rPr>
          <w:sz w:val="20"/>
          <w:szCs w:val="20"/>
        </w:rPr>
        <w:t>24 hours’ notice</w:t>
      </w:r>
      <w:r w:rsidRPr="001056D5">
        <w:rPr>
          <w:sz w:val="20"/>
          <w:szCs w:val="20"/>
        </w:rPr>
        <w:t xml:space="preserve"> as a courtesy to our practitioner and so that other patients who are on the</w:t>
      </w:r>
      <w:r w:rsidR="000E1FBC" w:rsidRPr="001056D5">
        <w:rPr>
          <w:sz w:val="20"/>
          <w:szCs w:val="20"/>
        </w:rPr>
        <w:t xml:space="preserve"> </w:t>
      </w:r>
      <w:r w:rsidRPr="001056D5">
        <w:rPr>
          <w:sz w:val="20"/>
          <w:szCs w:val="20"/>
        </w:rPr>
        <w:t xml:space="preserve">wait list can be notified.  Rescheduling is based </w:t>
      </w:r>
      <w:r w:rsidR="000E1FBC" w:rsidRPr="001056D5">
        <w:rPr>
          <w:sz w:val="20"/>
          <w:szCs w:val="20"/>
        </w:rPr>
        <w:t xml:space="preserve">on practitioner availability and </w:t>
      </w:r>
      <w:r w:rsidR="00C81E8A" w:rsidRPr="001056D5">
        <w:rPr>
          <w:sz w:val="20"/>
          <w:szCs w:val="20"/>
        </w:rPr>
        <w:t>schedule availability.</w:t>
      </w:r>
    </w:p>
    <w:p w14:paraId="36A55E75" w14:textId="77777777" w:rsidR="000354B4" w:rsidRDefault="000354B4" w:rsidP="00914FEC">
      <w:pPr>
        <w:rPr>
          <w:sz w:val="20"/>
          <w:szCs w:val="20"/>
        </w:rPr>
      </w:pPr>
    </w:p>
    <w:p w14:paraId="01257816" w14:textId="77777777" w:rsidR="000354B4" w:rsidRDefault="000354B4" w:rsidP="00914FEC">
      <w:pPr>
        <w:rPr>
          <w:b/>
          <w:sz w:val="20"/>
          <w:szCs w:val="20"/>
        </w:rPr>
      </w:pPr>
      <w:r w:rsidRPr="000354B4">
        <w:rPr>
          <w:b/>
          <w:sz w:val="20"/>
          <w:szCs w:val="20"/>
        </w:rPr>
        <w:t>Returned checks</w:t>
      </w:r>
    </w:p>
    <w:p w14:paraId="157CA5B5" w14:textId="749AAFFC" w:rsidR="000354B4" w:rsidRPr="000354B4" w:rsidRDefault="000354B4" w:rsidP="00914FEC">
      <w:pPr>
        <w:rPr>
          <w:sz w:val="20"/>
          <w:szCs w:val="20"/>
        </w:rPr>
      </w:pPr>
      <w:r>
        <w:rPr>
          <w:sz w:val="20"/>
          <w:szCs w:val="20"/>
        </w:rPr>
        <w:t>Personal checks are accepted as payment as a convenience to our patients. If a check</w:t>
      </w:r>
      <w:r w:rsidR="001E37A7">
        <w:rPr>
          <w:sz w:val="20"/>
          <w:szCs w:val="20"/>
        </w:rPr>
        <w:t xml:space="preserve"> is returned</w:t>
      </w:r>
      <w:r>
        <w:rPr>
          <w:sz w:val="20"/>
          <w:szCs w:val="20"/>
        </w:rPr>
        <w:t xml:space="preserve"> the patient i</w:t>
      </w:r>
      <w:r w:rsidR="001E37A7">
        <w:rPr>
          <w:sz w:val="20"/>
          <w:szCs w:val="20"/>
        </w:rPr>
        <w:t xml:space="preserve">s </w:t>
      </w:r>
      <w:r>
        <w:rPr>
          <w:sz w:val="20"/>
          <w:szCs w:val="20"/>
        </w:rPr>
        <w:t>responsible for the amount of the check plus an</w:t>
      </w:r>
      <w:r w:rsidR="001E37A7">
        <w:rPr>
          <w:sz w:val="20"/>
          <w:szCs w:val="20"/>
        </w:rPr>
        <w:t>y</w:t>
      </w:r>
      <w:r>
        <w:rPr>
          <w:sz w:val="20"/>
          <w:szCs w:val="20"/>
        </w:rPr>
        <w:t xml:space="preserve"> bank expenses incurred.</w:t>
      </w:r>
    </w:p>
    <w:p w14:paraId="69EDCFB1" w14:textId="77777777" w:rsidR="00BD1351" w:rsidRDefault="00BD1351" w:rsidP="00914FEC">
      <w:pPr>
        <w:rPr>
          <w:sz w:val="20"/>
          <w:szCs w:val="20"/>
        </w:rPr>
      </w:pPr>
    </w:p>
    <w:p w14:paraId="6345B4D1" w14:textId="77777777" w:rsidR="00BD1351" w:rsidRPr="00BD1351" w:rsidRDefault="00BD1351" w:rsidP="00BD1351">
      <w:pPr>
        <w:rPr>
          <w:sz w:val="20"/>
          <w:szCs w:val="20"/>
        </w:rPr>
      </w:pPr>
      <w:r w:rsidRPr="00BD1351">
        <w:rPr>
          <w:rStyle w:val="Strong"/>
          <w:sz w:val="20"/>
          <w:szCs w:val="20"/>
        </w:rPr>
        <w:t>Account balances</w:t>
      </w:r>
      <w:r w:rsidRPr="00BD1351">
        <w:rPr>
          <w:sz w:val="20"/>
          <w:szCs w:val="20"/>
        </w:rPr>
        <w:br/>
        <w:t>All account balances</w:t>
      </w:r>
      <w:r>
        <w:rPr>
          <w:sz w:val="20"/>
          <w:szCs w:val="20"/>
        </w:rPr>
        <w:t xml:space="preserve"> </w:t>
      </w:r>
      <w:r w:rsidRPr="00BD1351">
        <w:rPr>
          <w:sz w:val="20"/>
          <w:szCs w:val="20"/>
        </w:rPr>
        <w:t xml:space="preserve">must be current before treatment will resume. </w:t>
      </w:r>
    </w:p>
    <w:p w14:paraId="0436B3A9" w14:textId="77777777" w:rsidR="00BD1351" w:rsidRDefault="00BD1351" w:rsidP="00BD1351">
      <w:pPr>
        <w:rPr>
          <w:rStyle w:val="Strong"/>
          <w:sz w:val="20"/>
          <w:szCs w:val="20"/>
        </w:rPr>
      </w:pPr>
    </w:p>
    <w:p w14:paraId="419705EE" w14:textId="77777777" w:rsidR="00BD1351" w:rsidRPr="00BD1351" w:rsidRDefault="00BD1351" w:rsidP="00BD1351">
      <w:pPr>
        <w:rPr>
          <w:sz w:val="20"/>
          <w:szCs w:val="20"/>
        </w:rPr>
      </w:pPr>
      <w:r w:rsidRPr="00BD1351">
        <w:rPr>
          <w:rStyle w:val="Strong"/>
          <w:sz w:val="20"/>
          <w:szCs w:val="20"/>
        </w:rPr>
        <w:t xml:space="preserve">Cell phone </w:t>
      </w:r>
      <w:r w:rsidRPr="00BD1351">
        <w:rPr>
          <w:sz w:val="20"/>
          <w:szCs w:val="20"/>
        </w:rPr>
        <w:br/>
        <w:t>For your safety and comfort, we kindly ask that you turn off cell phones</w:t>
      </w:r>
      <w:r w:rsidR="0065504A">
        <w:rPr>
          <w:sz w:val="20"/>
          <w:szCs w:val="20"/>
        </w:rPr>
        <w:t xml:space="preserve"> and pager during treatment.</w:t>
      </w:r>
      <w:r w:rsidRPr="00BD1351">
        <w:rPr>
          <w:sz w:val="20"/>
          <w:szCs w:val="20"/>
        </w:rPr>
        <w:t xml:space="preserve"> </w:t>
      </w:r>
      <w:r w:rsidR="0065504A">
        <w:rPr>
          <w:sz w:val="20"/>
          <w:szCs w:val="20"/>
        </w:rPr>
        <w:t xml:space="preserve"> </w:t>
      </w:r>
      <w:r w:rsidRPr="00BD1351">
        <w:rPr>
          <w:sz w:val="20"/>
          <w:szCs w:val="20"/>
        </w:rPr>
        <w:t>For emergency purposes, you may keep your phone close to your person and in a non-ringing mode.</w:t>
      </w:r>
    </w:p>
    <w:p w14:paraId="59CB4364" w14:textId="77777777" w:rsidR="00914FEC" w:rsidRPr="001056D5" w:rsidRDefault="00914FEC" w:rsidP="00914FEC">
      <w:pPr>
        <w:rPr>
          <w:sz w:val="20"/>
          <w:szCs w:val="20"/>
        </w:rPr>
      </w:pPr>
      <w:r w:rsidRPr="001056D5">
        <w:rPr>
          <w:sz w:val="20"/>
          <w:szCs w:val="20"/>
        </w:rPr>
        <w:tab/>
      </w:r>
      <w:r w:rsidRPr="001056D5">
        <w:rPr>
          <w:sz w:val="20"/>
          <w:szCs w:val="20"/>
        </w:rPr>
        <w:tab/>
      </w:r>
    </w:p>
    <w:p w14:paraId="65E53B8D" w14:textId="77777777" w:rsidR="00914FEC" w:rsidRPr="001056D5" w:rsidRDefault="00914FEC" w:rsidP="00914FEC">
      <w:pPr>
        <w:rPr>
          <w:b/>
          <w:sz w:val="20"/>
          <w:szCs w:val="20"/>
        </w:rPr>
      </w:pPr>
      <w:r w:rsidRPr="001056D5">
        <w:rPr>
          <w:b/>
          <w:sz w:val="20"/>
          <w:szCs w:val="20"/>
        </w:rPr>
        <w:t>Herbal Formula Return Policy</w:t>
      </w:r>
    </w:p>
    <w:p w14:paraId="262A8377" w14:textId="77777777" w:rsidR="00914FEC" w:rsidRPr="001056D5" w:rsidRDefault="00914FEC" w:rsidP="00914FEC">
      <w:pPr>
        <w:rPr>
          <w:sz w:val="20"/>
          <w:szCs w:val="20"/>
        </w:rPr>
      </w:pPr>
      <w:r w:rsidRPr="001056D5">
        <w:rPr>
          <w:sz w:val="20"/>
          <w:szCs w:val="20"/>
        </w:rPr>
        <w:t>Patent herbal formulas may be returned for credit towards other services only if they are</w:t>
      </w:r>
    </w:p>
    <w:p w14:paraId="48022DA5" w14:textId="77777777" w:rsidR="00914FEC" w:rsidRPr="001056D5" w:rsidRDefault="00914FEC" w:rsidP="00914FEC">
      <w:pPr>
        <w:rPr>
          <w:sz w:val="20"/>
          <w:szCs w:val="20"/>
        </w:rPr>
      </w:pPr>
      <w:r w:rsidRPr="001056D5">
        <w:rPr>
          <w:sz w:val="20"/>
          <w:szCs w:val="20"/>
        </w:rPr>
        <w:t xml:space="preserve">unopened, and the seal is not broken.  </w:t>
      </w:r>
      <w:r w:rsidR="00A4420D">
        <w:rPr>
          <w:sz w:val="20"/>
          <w:szCs w:val="20"/>
        </w:rPr>
        <w:t xml:space="preserve"> </w:t>
      </w:r>
      <w:r w:rsidRPr="001056D5">
        <w:rPr>
          <w:b/>
          <w:sz w:val="20"/>
          <w:szCs w:val="20"/>
        </w:rPr>
        <w:t>C</w:t>
      </w:r>
      <w:r w:rsidR="00A4420D">
        <w:rPr>
          <w:b/>
          <w:sz w:val="20"/>
          <w:szCs w:val="20"/>
        </w:rPr>
        <w:t xml:space="preserve">ustom herbal formulas </w:t>
      </w:r>
      <w:r w:rsidRPr="001056D5">
        <w:rPr>
          <w:b/>
          <w:sz w:val="20"/>
          <w:szCs w:val="20"/>
        </w:rPr>
        <w:t>cannot be returned.</w:t>
      </w:r>
      <w:r w:rsidRPr="001056D5">
        <w:rPr>
          <w:sz w:val="20"/>
          <w:szCs w:val="20"/>
        </w:rPr>
        <w:t xml:space="preserve">  The patient will be</w:t>
      </w:r>
      <w:r w:rsidR="000E1FBC" w:rsidRPr="001056D5">
        <w:rPr>
          <w:sz w:val="20"/>
          <w:szCs w:val="20"/>
        </w:rPr>
        <w:t xml:space="preserve"> </w:t>
      </w:r>
      <w:r w:rsidRPr="001056D5">
        <w:rPr>
          <w:sz w:val="20"/>
          <w:szCs w:val="20"/>
        </w:rPr>
        <w:t xml:space="preserve">asked prior to each time the formula is re-ordered if they plan to continue the formula. </w:t>
      </w:r>
      <w:r w:rsidR="000E1FBC" w:rsidRPr="001056D5">
        <w:rPr>
          <w:sz w:val="20"/>
          <w:szCs w:val="20"/>
        </w:rPr>
        <w:t xml:space="preserve">  </w:t>
      </w:r>
      <w:r w:rsidRPr="001056D5">
        <w:rPr>
          <w:b/>
          <w:sz w:val="20"/>
          <w:szCs w:val="20"/>
        </w:rPr>
        <w:t>Once the formula is ordered it cannot be returned and payment is expected, even</w:t>
      </w:r>
      <w:r w:rsidR="000E1FBC" w:rsidRPr="001056D5">
        <w:rPr>
          <w:sz w:val="20"/>
          <w:szCs w:val="20"/>
        </w:rPr>
        <w:t xml:space="preserve"> </w:t>
      </w:r>
      <w:r w:rsidRPr="001056D5">
        <w:rPr>
          <w:b/>
          <w:sz w:val="20"/>
          <w:szCs w:val="20"/>
        </w:rPr>
        <w:t xml:space="preserve">if the patient decides not to continue use of the formula.  </w:t>
      </w:r>
      <w:r w:rsidRPr="001056D5">
        <w:rPr>
          <w:sz w:val="20"/>
          <w:szCs w:val="20"/>
        </w:rPr>
        <w:t>These formulas are custom</w:t>
      </w:r>
      <w:r w:rsidR="000E1FBC" w:rsidRPr="001056D5">
        <w:rPr>
          <w:sz w:val="20"/>
          <w:szCs w:val="20"/>
        </w:rPr>
        <w:t xml:space="preserve"> </w:t>
      </w:r>
      <w:r w:rsidRPr="001056D5">
        <w:rPr>
          <w:sz w:val="20"/>
          <w:szCs w:val="20"/>
        </w:rPr>
        <w:t>made for each patient and cannot be used for any patient other then the one it was</w:t>
      </w:r>
      <w:r w:rsidR="000E1FBC" w:rsidRPr="001056D5">
        <w:rPr>
          <w:sz w:val="20"/>
          <w:szCs w:val="20"/>
        </w:rPr>
        <w:t xml:space="preserve"> </w:t>
      </w:r>
      <w:r w:rsidRPr="001056D5">
        <w:rPr>
          <w:sz w:val="20"/>
          <w:szCs w:val="20"/>
        </w:rPr>
        <w:t xml:space="preserve">ordered for.  </w:t>
      </w:r>
    </w:p>
    <w:p w14:paraId="169DDC60" w14:textId="77777777" w:rsidR="000E1FBC" w:rsidRPr="001056D5" w:rsidRDefault="000E1FBC" w:rsidP="00914FEC">
      <w:pPr>
        <w:rPr>
          <w:sz w:val="20"/>
          <w:szCs w:val="20"/>
        </w:rPr>
      </w:pPr>
    </w:p>
    <w:p w14:paraId="411C02A7" w14:textId="77777777" w:rsidR="00914FEC" w:rsidRPr="00A4420D" w:rsidRDefault="00914FEC" w:rsidP="000E1FBC">
      <w:pPr>
        <w:rPr>
          <w:b/>
          <w:sz w:val="20"/>
          <w:szCs w:val="20"/>
        </w:rPr>
      </w:pPr>
      <w:r w:rsidRPr="001056D5">
        <w:rPr>
          <w:b/>
          <w:sz w:val="20"/>
          <w:szCs w:val="20"/>
        </w:rPr>
        <w:t xml:space="preserve">Pediatric Patients - Treatment Room Policy  </w:t>
      </w:r>
      <w:r w:rsidR="005E7836">
        <w:rPr>
          <w:b/>
          <w:sz w:val="20"/>
          <w:szCs w:val="20"/>
        </w:rPr>
        <w:t xml:space="preserve"> </w:t>
      </w:r>
      <w:r w:rsidRPr="001056D5">
        <w:rPr>
          <w:sz w:val="20"/>
          <w:szCs w:val="20"/>
        </w:rPr>
        <w:t>Patients 17 years or younger - One parent, or guardian, is required to remain on</w:t>
      </w:r>
      <w:r w:rsidR="000E1FBC" w:rsidRPr="001056D5">
        <w:rPr>
          <w:sz w:val="20"/>
          <w:szCs w:val="20"/>
        </w:rPr>
        <w:t xml:space="preserve"> </w:t>
      </w:r>
      <w:r w:rsidRPr="001056D5">
        <w:rPr>
          <w:sz w:val="20"/>
          <w:szCs w:val="20"/>
        </w:rPr>
        <w:t>the premises while the patient is being treated.  It is acceptable for him or her to wait in</w:t>
      </w:r>
      <w:r w:rsidR="000E1FBC" w:rsidRPr="001056D5">
        <w:rPr>
          <w:sz w:val="20"/>
          <w:szCs w:val="20"/>
        </w:rPr>
        <w:t xml:space="preserve"> </w:t>
      </w:r>
      <w:r w:rsidRPr="001056D5">
        <w:rPr>
          <w:sz w:val="20"/>
          <w:szCs w:val="20"/>
        </w:rPr>
        <w:t>the waiting room, or in the treatment room if they prefer.</w:t>
      </w:r>
      <w:r w:rsidR="00A4420D">
        <w:rPr>
          <w:b/>
          <w:sz w:val="20"/>
          <w:szCs w:val="20"/>
        </w:rPr>
        <w:t xml:space="preserve">  </w:t>
      </w:r>
      <w:r w:rsidRPr="001056D5">
        <w:rPr>
          <w:sz w:val="20"/>
          <w:szCs w:val="20"/>
        </w:rPr>
        <w:t>Patients 11 years or younger – One parent, or guardian, is required to remain in the</w:t>
      </w:r>
      <w:r w:rsidR="000E1FBC" w:rsidRPr="001056D5">
        <w:rPr>
          <w:sz w:val="20"/>
          <w:szCs w:val="20"/>
        </w:rPr>
        <w:t xml:space="preserve"> </w:t>
      </w:r>
      <w:r w:rsidRPr="001056D5">
        <w:rPr>
          <w:sz w:val="20"/>
          <w:szCs w:val="20"/>
        </w:rPr>
        <w:t>room with the patient during and throughout the treatment.</w:t>
      </w:r>
      <w:r w:rsidR="005E7836">
        <w:rPr>
          <w:sz w:val="20"/>
          <w:szCs w:val="20"/>
        </w:rPr>
        <w:t xml:space="preserve">  </w:t>
      </w:r>
      <w:r w:rsidRPr="001056D5">
        <w:rPr>
          <w:sz w:val="20"/>
          <w:szCs w:val="20"/>
        </w:rPr>
        <w:t>Ple</w:t>
      </w:r>
      <w:r w:rsidR="005E7836">
        <w:rPr>
          <w:sz w:val="20"/>
          <w:szCs w:val="20"/>
        </w:rPr>
        <w:t xml:space="preserve">ase note that no other person </w:t>
      </w:r>
      <w:r w:rsidRPr="001056D5">
        <w:rPr>
          <w:sz w:val="20"/>
          <w:szCs w:val="20"/>
        </w:rPr>
        <w:t>may be in the room throughout the treatment with</w:t>
      </w:r>
      <w:r w:rsidR="000E1FBC" w:rsidRPr="001056D5">
        <w:rPr>
          <w:sz w:val="20"/>
          <w:szCs w:val="20"/>
        </w:rPr>
        <w:t xml:space="preserve"> </w:t>
      </w:r>
      <w:r w:rsidR="005E7836">
        <w:rPr>
          <w:sz w:val="20"/>
          <w:szCs w:val="20"/>
        </w:rPr>
        <w:t>the exception as stated above.</w:t>
      </w:r>
      <w:r w:rsidRPr="001056D5">
        <w:rPr>
          <w:sz w:val="20"/>
          <w:szCs w:val="20"/>
        </w:rPr>
        <w:t xml:space="preserve"> It is at the practitioner’s discretion to make any</w:t>
      </w:r>
      <w:r w:rsidR="000E1FBC" w:rsidRPr="001056D5">
        <w:rPr>
          <w:sz w:val="20"/>
          <w:szCs w:val="20"/>
        </w:rPr>
        <w:t xml:space="preserve"> </w:t>
      </w:r>
      <w:r w:rsidRPr="001056D5">
        <w:rPr>
          <w:sz w:val="20"/>
          <w:szCs w:val="20"/>
        </w:rPr>
        <w:t>exceptions to this policy.</w:t>
      </w:r>
    </w:p>
    <w:p w14:paraId="6A9E87D9" w14:textId="77777777" w:rsidR="00E2432E" w:rsidRPr="001056D5" w:rsidRDefault="00E2432E" w:rsidP="00E2432E">
      <w:pPr>
        <w:rPr>
          <w:sz w:val="20"/>
          <w:szCs w:val="20"/>
        </w:rPr>
      </w:pPr>
    </w:p>
    <w:p w14:paraId="5ECE7F19" w14:textId="77777777" w:rsidR="00295A1F" w:rsidRDefault="006C40F5" w:rsidP="00C917FE">
      <w:pPr>
        <w:rPr>
          <w:sz w:val="20"/>
          <w:szCs w:val="20"/>
        </w:rPr>
      </w:pPr>
      <w:r w:rsidRPr="00A853DC">
        <w:rPr>
          <w:b/>
          <w:sz w:val="20"/>
          <w:szCs w:val="20"/>
        </w:rPr>
        <w:t xml:space="preserve">For clinical reasons </w:t>
      </w:r>
      <w:r w:rsidRPr="005E7836">
        <w:rPr>
          <w:sz w:val="20"/>
          <w:szCs w:val="20"/>
        </w:rPr>
        <w:t>it is the policy of this practice not to accept patients who are concurrently undergoing acupuncture or herbal therapy by another practitioner.  Exceptions are made on an individual basis</w:t>
      </w:r>
      <w:r>
        <w:rPr>
          <w:sz w:val="20"/>
          <w:szCs w:val="20"/>
        </w:rPr>
        <w:t xml:space="preserve">.  </w:t>
      </w:r>
    </w:p>
    <w:p w14:paraId="32EED82C" w14:textId="77777777" w:rsidR="00295A1F" w:rsidRDefault="00295A1F" w:rsidP="00C917FE">
      <w:pPr>
        <w:rPr>
          <w:b/>
          <w:sz w:val="16"/>
          <w:szCs w:val="16"/>
        </w:rPr>
      </w:pPr>
    </w:p>
    <w:p w14:paraId="0FE7CDA7" w14:textId="77777777" w:rsidR="009509E8" w:rsidRPr="00C244BC" w:rsidRDefault="00914FEC">
      <w:pPr>
        <w:rPr>
          <w:sz w:val="16"/>
          <w:szCs w:val="16"/>
        </w:rPr>
      </w:pPr>
      <w:r w:rsidRPr="001E37A7">
        <w:rPr>
          <w:b/>
          <w:sz w:val="20"/>
          <w:szCs w:val="20"/>
        </w:rPr>
        <w:t xml:space="preserve">Policy </w:t>
      </w:r>
      <w:r w:rsidR="00DD6EFE" w:rsidRPr="001E37A7">
        <w:rPr>
          <w:b/>
          <w:sz w:val="20"/>
          <w:szCs w:val="20"/>
        </w:rPr>
        <w:t xml:space="preserve">Updates: </w:t>
      </w:r>
      <w:r w:rsidR="00DD6EFE" w:rsidRPr="001E37A7">
        <w:rPr>
          <w:sz w:val="20"/>
          <w:szCs w:val="20"/>
        </w:rPr>
        <w:t>These</w:t>
      </w:r>
      <w:r w:rsidRPr="001E37A7">
        <w:rPr>
          <w:sz w:val="20"/>
          <w:szCs w:val="20"/>
        </w:rPr>
        <w:t xml:space="preserve"> poli</w:t>
      </w:r>
      <w:r w:rsidR="0065504A" w:rsidRPr="001E37A7">
        <w:rPr>
          <w:sz w:val="20"/>
          <w:szCs w:val="20"/>
        </w:rPr>
        <w:t xml:space="preserve">cies are updated periodically and </w:t>
      </w:r>
      <w:r w:rsidRPr="001E37A7">
        <w:rPr>
          <w:sz w:val="20"/>
          <w:szCs w:val="20"/>
        </w:rPr>
        <w:t xml:space="preserve">can </w:t>
      </w:r>
      <w:r w:rsidR="00E72A74" w:rsidRPr="001E37A7">
        <w:rPr>
          <w:sz w:val="20"/>
          <w:szCs w:val="20"/>
        </w:rPr>
        <w:t>be viewed</w:t>
      </w:r>
      <w:r w:rsidRPr="001E37A7">
        <w:rPr>
          <w:sz w:val="20"/>
          <w:szCs w:val="20"/>
        </w:rPr>
        <w:t xml:space="preserve"> by patients in the Integrative Acupuncture office on request</w:t>
      </w:r>
      <w:r w:rsidR="007F287B">
        <w:rPr>
          <w:sz w:val="16"/>
          <w:szCs w:val="16"/>
        </w:rPr>
        <w:t>.</w:t>
      </w:r>
    </w:p>
    <w:sectPr w:rsidR="009509E8" w:rsidRPr="00C244BC" w:rsidSect="009509E8">
      <w:headerReference w:type="default" r:id="rId7"/>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0A0A3" w14:textId="77777777" w:rsidR="00392895" w:rsidRDefault="00392895">
      <w:r>
        <w:separator/>
      </w:r>
    </w:p>
  </w:endnote>
  <w:endnote w:type="continuationSeparator" w:id="0">
    <w:p w14:paraId="442E20C4" w14:textId="77777777" w:rsidR="00392895" w:rsidRDefault="0039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5A88E" w14:textId="77777777" w:rsidR="007F287B" w:rsidRPr="008703D1" w:rsidRDefault="007F287B">
    <w:pPr>
      <w:pStyle w:val="Footer"/>
    </w:pPr>
    <w:r>
      <w:tab/>
    </w:r>
    <w:r>
      <w:tab/>
    </w:r>
  </w:p>
  <w:p w14:paraId="05202156" w14:textId="77777777" w:rsidR="007F287B" w:rsidRDefault="007F28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D0257" w14:textId="77777777" w:rsidR="00392895" w:rsidRDefault="00392895">
      <w:r>
        <w:separator/>
      </w:r>
    </w:p>
  </w:footnote>
  <w:footnote w:type="continuationSeparator" w:id="0">
    <w:p w14:paraId="4B8541E0" w14:textId="77777777" w:rsidR="00392895" w:rsidRDefault="0039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0FD98" w14:textId="5DA367CC" w:rsidR="001E37A7" w:rsidRDefault="001E37A7" w:rsidP="001E37A7">
    <w:pPr>
      <w:pStyle w:val="Header"/>
      <w:jc w:val="center"/>
    </w:pPr>
    <w:r>
      <w:rPr>
        <w:noProof/>
      </w:rPr>
      <w:drawing>
        <wp:inline distT="0" distB="0" distL="0" distR="0" wp14:anchorId="60D1D7B2" wp14:editId="22B8C1CA">
          <wp:extent cx="1309255" cy="130925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ginal.png"/>
                  <pic:cNvPicPr/>
                </pic:nvPicPr>
                <pic:blipFill>
                  <a:blip r:embed="rId1">
                    <a:extLst>
                      <a:ext uri="{28A0092B-C50C-407E-A947-70E740481C1C}">
                        <a14:useLocalDpi xmlns:a14="http://schemas.microsoft.com/office/drawing/2010/main" val="0"/>
                      </a:ext>
                    </a:extLst>
                  </a:blip>
                  <a:stretch>
                    <a:fillRect/>
                  </a:stretch>
                </pic:blipFill>
                <pic:spPr>
                  <a:xfrm>
                    <a:off x="0" y="0"/>
                    <a:ext cx="1313053" cy="13130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4CC78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663C1D"/>
    <w:multiLevelType w:val="hybridMultilevel"/>
    <w:tmpl w:val="53AC4AA8"/>
    <w:lvl w:ilvl="0" w:tplc="9172482C">
      <w:start w:val="1"/>
      <w:numFmt w:val="decimal"/>
      <w:lvlText w:val="%1."/>
      <w:lvlJc w:val="left"/>
      <w:pPr>
        <w:tabs>
          <w:tab w:val="num" w:pos="660"/>
        </w:tabs>
        <w:ind w:left="660" w:hanging="4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15:restartNumberingAfterBreak="0">
    <w:nsid w:val="120B5724"/>
    <w:multiLevelType w:val="hybridMultilevel"/>
    <w:tmpl w:val="65D28906"/>
    <w:lvl w:ilvl="0" w:tplc="04090015">
      <w:start w:val="10"/>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3423BF"/>
    <w:multiLevelType w:val="hybridMultilevel"/>
    <w:tmpl w:val="8564B4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D84D49"/>
    <w:multiLevelType w:val="hybridMultilevel"/>
    <w:tmpl w:val="F48A15D4"/>
    <w:lvl w:ilvl="0" w:tplc="F4946BA4">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5" w15:restartNumberingAfterBreak="0">
    <w:nsid w:val="41213E97"/>
    <w:multiLevelType w:val="hybridMultilevel"/>
    <w:tmpl w:val="FC7A5730"/>
    <w:lvl w:ilvl="0" w:tplc="BFA0E7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EB96753"/>
    <w:multiLevelType w:val="hybridMultilevel"/>
    <w:tmpl w:val="CD56D4B6"/>
    <w:lvl w:ilvl="0" w:tplc="0AFE38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0870AD9"/>
    <w:multiLevelType w:val="hybridMultilevel"/>
    <w:tmpl w:val="07242BFE"/>
    <w:lvl w:ilvl="0" w:tplc="970635EC">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15:restartNumberingAfterBreak="0">
    <w:nsid w:val="61BD4DC3"/>
    <w:multiLevelType w:val="hybridMultilevel"/>
    <w:tmpl w:val="114E3AC2"/>
    <w:lvl w:ilvl="0" w:tplc="CCD8FB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3"/>
  </w:num>
  <w:num w:numId="3">
    <w:abstractNumId w:val="4"/>
  </w:num>
  <w:num w:numId="4">
    <w:abstractNumId w:val="8"/>
  </w:num>
  <w:num w:numId="5">
    <w:abstractNumId w:val="5"/>
  </w:num>
  <w:num w:numId="6">
    <w:abstractNumId w:val="1"/>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94"/>
    <w:rsid w:val="0003364F"/>
    <w:rsid w:val="000354B4"/>
    <w:rsid w:val="00063D72"/>
    <w:rsid w:val="000748BB"/>
    <w:rsid w:val="0009440D"/>
    <w:rsid w:val="000A3693"/>
    <w:rsid w:val="000D0085"/>
    <w:rsid w:val="000E1FBC"/>
    <w:rsid w:val="001056D5"/>
    <w:rsid w:val="0011187A"/>
    <w:rsid w:val="0014148D"/>
    <w:rsid w:val="00143097"/>
    <w:rsid w:val="00172931"/>
    <w:rsid w:val="0017311D"/>
    <w:rsid w:val="001B6AE3"/>
    <w:rsid w:val="001D4B48"/>
    <w:rsid w:val="001E37A7"/>
    <w:rsid w:val="002138BF"/>
    <w:rsid w:val="00213BB7"/>
    <w:rsid w:val="0025027C"/>
    <w:rsid w:val="00270FB4"/>
    <w:rsid w:val="00285D3B"/>
    <w:rsid w:val="00295A1F"/>
    <w:rsid w:val="002A2894"/>
    <w:rsid w:val="002E244A"/>
    <w:rsid w:val="002F153B"/>
    <w:rsid w:val="00323E5D"/>
    <w:rsid w:val="00324863"/>
    <w:rsid w:val="00340FBF"/>
    <w:rsid w:val="003442BA"/>
    <w:rsid w:val="00362A72"/>
    <w:rsid w:val="00375516"/>
    <w:rsid w:val="00392895"/>
    <w:rsid w:val="003B17BB"/>
    <w:rsid w:val="003C6CB3"/>
    <w:rsid w:val="00461AFB"/>
    <w:rsid w:val="00464890"/>
    <w:rsid w:val="00471930"/>
    <w:rsid w:val="00481001"/>
    <w:rsid w:val="004A13F3"/>
    <w:rsid w:val="004C3BD8"/>
    <w:rsid w:val="004D13C8"/>
    <w:rsid w:val="004E097D"/>
    <w:rsid w:val="004E2F54"/>
    <w:rsid w:val="004E53A9"/>
    <w:rsid w:val="005031C3"/>
    <w:rsid w:val="00531584"/>
    <w:rsid w:val="00536D7C"/>
    <w:rsid w:val="0055546C"/>
    <w:rsid w:val="005B7985"/>
    <w:rsid w:val="005E3D2E"/>
    <w:rsid w:val="005E7836"/>
    <w:rsid w:val="005F3AE2"/>
    <w:rsid w:val="00605BBC"/>
    <w:rsid w:val="00650AC8"/>
    <w:rsid w:val="0065504A"/>
    <w:rsid w:val="00656339"/>
    <w:rsid w:val="006602B9"/>
    <w:rsid w:val="006A309F"/>
    <w:rsid w:val="006A4BDA"/>
    <w:rsid w:val="006C40F5"/>
    <w:rsid w:val="00703EF0"/>
    <w:rsid w:val="00716029"/>
    <w:rsid w:val="007438EC"/>
    <w:rsid w:val="00790B0F"/>
    <w:rsid w:val="00792499"/>
    <w:rsid w:val="007C6F13"/>
    <w:rsid w:val="007E268E"/>
    <w:rsid w:val="007F287B"/>
    <w:rsid w:val="008208E6"/>
    <w:rsid w:val="00830630"/>
    <w:rsid w:val="0084511C"/>
    <w:rsid w:val="00852F97"/>
    <w:rsid w:val="008703D1"/>
    <w:rsid w:val="00871646"/>
    <w:rsid w:val="008F3101"/>
    <w:rsid w:val="00914FEC"/>
    <w:rsid w:val="009311D5"/>
    <w:rsid w:val="009509E8"/>
    <w:rsid w:val="009513B7"/>
    <w:rsid w:val="00986153"/>
    <w:rsid w:val="009943D8"/>
    <w:rsid w:val="009D7492"/>
    <w:rsid w:val="009E40B6"/>
    <w:rsid w:val="009E688B"/>
    <w:rsid w:val="009F6D7E"/>
    <w:rsid w:val="00A365A4"/>
    <w:rsid w:val="00A4420D"/>
    <w:rsid w:val="00A47F3D"/>
    <w:rsid w:val="00A57A45"/>
    <w:rsid w:val="00A65A67"/>
    <w:rsid w:val="00A74269"/>
    <w:rsid w:val="00A83A32"/>
    <w:rsid w:val="00A853DC"/>
    <w:rsid w:val="00AA00A6"/>
    <w:rsid w:val="00AC60F7"/>
    <w:rsid w:val="00AC6F16"/>
    <w:rsid w:val="00AD23F3"/>
    <w:rsid w:val="00B43F59"/>
    <w:rsid w:val="00B570FA"/>
    <w:rsid w:val="00B85B57"/>
    <w:rsid w:val="00BA0398"/>
    <w:rsid w:val="00BC0ABA"/>
    <w:rsid w:val="00BC1775"/>
    <w:rsid w:val="00BC1E82"/>
    <w:rsid w:val="00BD1351"/>
    <w:rsid w:val="00BD242C"/>
    <w:rsid w:val="00C244BC"/>
    <w:rsid w:val="00C2490C"/>
    <w:rsid w:val="00C43D79"/>
    <w:rsid w:val="00C45AE6"/>
    <w:rsid w:val="00C5425A"/>
    <w:rsid w:val="00C72EB7"/>
    <w:rsid w:val="00C81E8A"/>
    <w:rsid w:val="00C917FE"/>
    <w:rsid w:val="00CB42D0"/>
    <w:rsid w:val="00CC17C5"/>
    <w:rsid w:val="00CC5F74"/>
    <w:rsid w:val="00CF668B"/>
    <w:rsid w:val="00D53422"/>
    <w:rsid w:val="00D55131"/>
    <w:rsid w:val="00D677BA"/>
    <w:rsid w:val="00D70C42"/>
    <w:rsid w:val="00D77FE2"/>
    <w:rsid w:val="00DB73D7"/>
    <w:rsid w:val="00DD6EFE"/>
    <w:rsid w:val="00DE13AC"/>
    <w:rsid w:val="00DE37FD"/>
    <w:rsid w:val="00DF4A6F"/>
    <w:rsid w:val="00E2432E"/>
    <w:rsid w:val="00E33932"/>
    <w:rsid w:val="00E35A95"/>
    <w:rsid w:val="00E408EA"/>
    <w:rsid w:val="00E5306F"/>
    <w:rsid w:val="00E7063F"/>
    <w:rsid w:val="00E72A74"/>
    <w:rsid w:val="00E73CD7"/>
    <w:rsid w:val="00E74FC6"/>
    <w:rsid w:val="00E9376B"/>
    <w:rsid w:val="00EC51A3"/>
    <w:rsid w:val="00ED6C4E"/>
    <w:rsid w:val="00F371D0"/>
    <w:rsid w:val="00F72067"/>
    <w:rsid w:val="00F93517"/>
    <w:rsid w:val="00F93A34"/>
    <w:rsid w:val="00FA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61FD6"/>
  <w15:chartTrackingRefBased/>
  <w15:docId w15:val="{95C2DFD3-AFCA-074E-BF29-9628056F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748BB"/>
    <w:pPr>
      <w:tabs>
        <w:tab w:val="center" w:pos="4320"/>
        <w:tab w:val="right" w:pos="8640"/>
      </w:tabs>
    </w:pPr>
  </w:style>
  <w:style w:type="paragraph" w:styleId="Footer">
    <w:name w:val="footer"/>
    <w:basedOn w:val="Normal"/>
    <w:rsid w:val="000748BB"/>
    <w:pPr>
      <w:tabs>
        <w:tab w:val="center" w:pos="4320"/>
        <w:tab w:val="right" w:pos="8640"/>
      </w:tabs>
    </w:pPr>
  </w:style>
  <w:style w:type="character" w:styleId="Hyperlink">
    <w:name w:val="Hyperlink"/>
    <w:rsid w:val="0025027C"/>
    <w:rPr>
      <w:color w:val="0000FF"/>
      <w:u w:val="single"/>
    </w:rPr>
  </w:style>
  <w:style w:type="character" w:styleId="FollowedHyperlink">
    <w:name w:val="FollowedHyperlink"/>
    <w:rsid w:val="00531584"/>
    <w:rPr>
      <w:color w:val="800080"/>
      <w:u w:val="single"/>
    </w:rPr>
  </w:style>
  <w:style w:type="character" w:styleId="Strong">
    <w:name w:val="Strong"/>
    <w:qFormat/>
    <w:rsid w:val="00BD13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Integrative Acupuncture</vt:lpstr>
    </vt:vector>
  </TitlesOfParts>
  <Company/>
  <LinksUpToDate>false</LinksUpToDate>
  <CharactersWithSpaces>3105</CharactersWithSpaces>
  <SharedDoc>false</SharedDoc>
  <HLinks>
    <vt:vector size="6" baseType="variant">
      <vt:variant>
        <vt:i4>4063319</vt:i4>
      </vt:variant>
      <vt:variant>
        <vt:i4>-1</vt:i4>
      </vt:variant>
      <vt:variant>
        <vt:i4>1026</vt:i4>
      </vt:variant>
      <vt:variant>
        <vt:i4>1</vt:i4>
      </vt:variant>
      <vt:variant>
        <vt:lpwstr>IA_with_tag_300dpi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Integrative Acupuncture</dc:title>
  <dc:subject/>
  <dc:creator>TA</dc:creator>
  <cp:keywords/>
  <dc:description/>
  <cp:lastModifiedBy>Microsoft Office User</cp:lastModifiedBy>
  <cp:revision>2</cp:revision>
  <cp:lastPrinted>2020-05-05T21:58:00Z</cp:lastPrinted>
  <dcterms:created xsi:type="dcterms:W3CDTF">2020-05-05T22:01:00Z</dcterms:created>
  <dcterms:modified xsi:type="dcterms:W3CDTF">2020-05-05T22:01:00Z</dcterms:modified>
</cp:coreProperties>
</file>